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1A124A">
        <w:tc>
          <w:tcPr>
            <w:tcW w:w="4111" w:type="dxa"/>
            <w:gridSpan w:val="5"/>
          </w:tcPr>
          <w:p w:rsidR="001A124A" w:rsidRDefault="001A124A" w:rsidP="00EF61F6">
            <w:pPr>
              <w:jc w:val="center"/>
              <w:rPr>
                <w:sz w:val="22"/>
                <w:szCs w:val="22"/>
              </w:rPr>
            </w:pP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</w:t>
            </w:r>
            <w:r w:rsidR="00CF64BB">
              <w:rPr>
                <w:b/>
                <w:bCs/>
                <w:sz w:val="22"/>
                <w:szCs w:val="22"/>
              </w:rPr>
              <w:t xml:space="preserve">НОГО </w:t>
            </w:r>
            <w:r w:rsidR="00CF64BB">
              <w:rPr>
                <w:b/>
                <w:bCs/>
                <w:sz w:val="22"/>
                <w:szCs w:val="22"/>
              </w:rPr>
              <w:br/>
              <w:t xml:space="preserve"> ОБРАЗОВАНИЯ             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</w:p>
          <w:p w:rsidR="001A124A" w:rsidRDefault="001A124A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1A124A" w:rsidRDefault="001A124A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24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CF64BB" w:rsidRDefault="00405F04" w:rsidP="00405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A124A" w:rsidRPr="00CF64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1A124A" w:rsidRPr="00CF64BB">
              <w:rPr>
                <w:sz w:val="28"/>
                <w:szCs w:val="28"/>
              </w:rPr>
              <w:t>.20</w:t>
            </w:r>
            <w:r w:rsidR="00B055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1A124A" w:rsidRPr="00CF64BB" w:rsidRDefault="001A124A" w:rsidP="00EF61F6">
            <w:pPr>
              <w:jc w:val="both"/>
              <w:rPr>
                <w:sz w:val="28"/>
                <w:szCs w:val="28"/>
              </w:rPr>
            </w:pPr>
            <w:r w:rsidRPr="00CF64B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CF64BB" w:rsidRDefault="00405F04" w:rsidP="006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A124A" w:rsidRPr="00CF64BB">
              <w:rPr>
                <w:sz w:val="28"/>
                <w:szCs w:val="28"/>
              </w:rPr>
              <w:t>-п</w:t>
            </w:r>
          </w:p>
        </w:tc>
      </w:tr>
      <w:tr w:rsidR="001A124A">
        <w:tc>
          <w:tcPr>
            <w:tcW w:w="4111" w:type="dxa"/>
            <w:gridSpan w:val="5"/>
          </w:tcPr>
          <w:p w:rsidR="001A124A" w:rsidRDefault="001A124A" w:rsidP="00CF6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CF64BB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p w:rsidR="001A124A" w:rsidRDefault="008A6090" w:rsidP="0068703A">
      <w:pPr>
        <w:rPr>
          <w:sz w:val="28"/>
          <w:szCs w:val="28"/>
        </w:rPr>
      </w:pPr>
      <w:r w:rsidRPr="008A6090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8A6090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8A6090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8A6090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1A124A">
        <w:rPr>
          <w:sz w:val="28"/>
          <w:szCs w:val="28"/>
        </w:rPr>
        <w:t>Об  утверждении отчета</w:t>
      </w:r>
    </w:p>
    <w:p w:rsidR="001A124A" w:rsidRDefault="001A124A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B055B2" w:rsidRDefault="001A124A" w:rsidP="0086061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«Разв</w:t>
      </w:r>
      <w:r>
        <w:rPr>
          <w:rFonts w:ascii="Times New Roman" w:hAnsi="Times New Roman" w:cs="Times New Roman"/>
          <w:sz w:val="28"/>
          <w:szCs w:val="28"/>
        </w:rPr>
        <w:t>итие системы пожарной безопасности,</w:t>
      </w:r>
    </w:p>
    <w:p w:rsidR="001A124A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безопасности  на  водных  объектах, защиты  </w:t>
      </w:r>
    </w:p>
    <w:p w:rsidR="00CF64BB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>населения  от  чрезвычайных  ситуаций </w:t>
      </w:r>
    </w:p>
    <w:p w:rsidR="00CF64BB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 и  снижения  рисков  их  возникновения</w:t>
      </w:r>
    </w:p>
    <w:p w:rsidR="001A124A" w:rsidRPr="00860619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A124A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1A124A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55B2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1A124A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55B2">
        <w:rPr>
          <w:rFonts w:ascii="Times New Roman" w:hAnsi="Times New Roman" w:cs="Times New Roman"/>
          <w:sz w:val="28"/>
          <w:szCs w:val="28"/>
        </w:rPr>
        <w:t>9</w:t>
      </w:r>
      <w:r w:rsidR="001A124A">
        <w:rPr>
          <w:rFonts w:ascii="Times New Roman" w:hAnsi="Times New Roman" w:cs="Times New Roman"/>
          <w:sz w:val="28"/>
          <w:szCs w:val="28"/>
        </w:rPr>
        <w:t>-202</w:t>
      </w:r>
      <w:r w:rsidR="00B055B2">
        <w:rPr>
          <w:rFonts w:ascii="Times New Roman" w:hAnsi="Times New Roman" w:cs="Times New Roman"/>
          <w:sz w:val="28"/>
          <w:szCs w:val="28"/>
        </w:rPr>
        <w:t>4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1A124A" w:rsidRPr="00860619" w:rsidRDefault="00B055B2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5F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124A" w:rsidRDefault="001A124A" w:rsidP="00860619">
      <w:pPr>
        <w:rPr>
          <w:sz w:val="28"/>
          <w:szCs w:val="28"/>
        </w:rPr>
      </w:pPr>
    </w:p>
    <w:p w:rsidR="001A124A" w:rsidRPr="00E95CFE" w:rsidRDefault="001A124A" w:rsidP="00DC7148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657895">
        <w:rPr>
          <w:sz w:val="28"/>
          <w:szCs w:val="28"/>
        </w:rPr>
        <w:t>6.3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CF64BB">
        <w:rPr>
          <w:sz w:val="28"/>
          <w:szCs w:val="28"/>
        </w:rPr>
        <w:t>Ранневского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от</w:t>
      </w:r>
      <w:r w:rsidR="00657895">
        <w:rPr>
          <w:sz w:val="28"/>
          <w:szCs w:val="28"/>
        </w:rPr>
        <w:t xml:space="preserve"> 16</w:t>
      </w:r>
      <w:r>
        <w:rPr>
          <w:sz w:val="28"/>
          <w:szCs w:val="28"/>
        </w:rPr>
        <w:t>.</w:t>
      </w:r>
      <w:r w:rsidR="00657895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657895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657895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657895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657895">
        <w:rPr>
          <w:sz w:val="28"/>
          <w:szCs w:val="28"/>
        </w:rPr>
        <w:t xml:space="preserve">а разработки, реализации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CF64BB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CF64BB">
        <w:rPr>
          <w:sz w:val="28"/>
          <w:szCs w:val="28"/>
        </w:rPr>
        <w:t>Ташлинского</w:t>
      </w:r>
      <w:proofErr w:type="spellEnd"/>
      <w:r w:rsidR="00CF64B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E5213C" w:rsidRDefault="001A124A" w:rsidP="00DC7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3459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«Развитие  системы 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 w:rsidR="00CF64BB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6E345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E3459">
        <w:rPr>
          <w:rFonts w:ascii="Times New Roman" w:hAnsi="Times New Roman" w:cs="Times New Roman"/>
          <w:sz w:val="28"/>
          <w:szCs w:val="28"/>
        </w:rPr>
        <w:t>сельсовет</w:t>
      </w:r>
      <w:r w:rsidR="00CF64B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F64B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6E3459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55B2">
        <w:rPr>
          <w:rFonts w:ascii="Times New Roman" w:hAnsi="Times New Roman" w:cs="Times New Roman"/>
          <w:sz w:val="28"/>
          <w:szCs w:val="28"/>
        </w:rPr>
        <w:t>9</w:t>
      </w:r>
      <w:r w:rsidRPr="006E3459">
        <w:rPr>
          <w:rFonts w:ascii="Times New Roman" w:hAnsi="Times New Roman" w:cs="Times New Roman"/>
          <w:sz w:val="28"/>
          <w:szCs w:val="28"/>
        </w:rPr>
        <w:t>-202</w:t>
      </w:r>
      <w:r w:rsidR="00B055B2"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>гг»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55B2">
        <w:rPr>
          <w:rFonts w:ascii="Times New Roman" w:hAnsi="Times New Roman" w:cs="Times New Roman"/>
          <w:sz w:val="28"/>
          <w:szCs w:val="28"/>
        </w:rPr>
        <w:t xml:space="preserve"> за 20</w:t>
      </w:r>
      <w:r w:rsidR="00405F04">
        <w:rPr>
          <w:rFonts w:ascii="Times New Roman" w:hAnsi="Times New Roman" w:cs="Times New Roman"/>
          <w:sz w:val="28"/>
          <w:szCs w:val="28"/>
        </w:rPr>
        <w:t>20</w:t>
      </w:r>
      <w:r w:rsidR="00B0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5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B055B2">
        <w:rPr>
          <w:rFonts w:ascii="Times New Roman" w:hAnsi="Times New Roman" w:cs="Times New Roman"/>
          <w:sz w:val="28"/>
          <w:szCs w:val="28"/>
        </w:rPr>
        <w:t>,</w:t>
      </w:r>
      <w:r w:rsidRPr="006E3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3459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6E3459">
        <w:rPr>
          <w:rFonts w:ascii="Times New Roman" w:hAnsi="Times New Roman" w:cs="Times New Roman"/>
          <w:sz w:val="28"/>
          <w:szCs w:val="28"/>
        </w:rPr>
        <w:t xml:space="preserve"> приложению. </w:t>
      </w:r>
    </w:p>
    <w:p w:rsidR="00E5213C" w:rsidRDefault="00E5213C" w:rsidP="00E5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отчет об оценке эффективности муниципальной программы </w:t>
      </w:r>
      <w:r w:rsidRPr="006E3459">
        <w:rPr>
          <w:rFonts w:ascii="Times New Roman" w:hAnsi="Times New Roman" w:cs="Times New Roman"/>
          <w:sz w:val="28"/>
          <w:szCs w:val="28"/>
        </w:rPr>
        <w:t xml:space="preserve">«Развитие  системы 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6E345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E3459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6E345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34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>гг»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2020 г., </w:t>
      </w:r>
      <w:r w:rsidRPr="006E3459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480C30" w:rsidRDefault="00480C30" w:rsidP="00E5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эффективность реализации программы </w:t>
      </w:r>
      <w:r w:rsidR="00A23782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  <w:bookmarkStart w:id="0" w:name="_GoBack"/>
      <w:bookmarkEnd w:id="0"/>
    </w:p>
    <w:p w:rsidR="001A124A" w:rsidRPr="006E3459" w:rsidRDefault="00480C30" w:rsidP="00DC71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A124A" w:rsidRPr="006E3459">
        <w:rPr>
          <w:sz w:val="28"/>
          <w:szCs w:val="28"/>
        </w:rPr>
        <w:t>.Постановление вступает в силу  со дня подписания.</w:t>
      </w:r>
    </w:p>
    <w:p w:rsidR="001A124A" w:rsidRDefault="001A124A" w:rsidP="00DC7148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405F04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r w:rsidR="001A124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A124A">
        <w:rPr>
          <w:sz w:val="28"/>
          <w:szCs w:val="28"/>
        </w:rPr>
        <w:t>администрации</w:t>
      </w:r>
      <w:proofErr w:type="spellEnd"/>
      <w:r w:rsidR="00CF64BB"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57895" w:rsidRDefault="001A124A" w:rsidP="00E5213C">
      <w:pPr>
        <w:tabs>
          <w:tab w:val="left" w:pos="993"/>
        </w:tabs>
        <w:jc w:val="both"/>
      </w:pPr>
      <w:r>
        <w:rPr>
          <w:sz w:val="28"/>
          <w:szCs w:val="28"/>
        </w:rPr>
        <w:t>Разослано: администрации района, прокуратуре.</w:t>
      </w:r>
    </w:p>
    <w:p w:rsidR="00657895" w:rsidRDefault="00657895" w:rsidP="00657895">
      <w:pPr>
        <w:jc w:val="center"/>
        <w:rPr>
          <w:b/>
          <w:bCs/>
          <w:color w:val="000000"/>
          <w:sz w:val="36"/>
          <w:szCs w:val="36"/>
        </w:rPr>
        <w:sectPr w:rsidR="00657895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A8035A" w:rsidRDefault="00A8035A" w:rsidP="00C47241"/>
    <w:p w:rsidR="00A8035A" w:rsidRDefault="00A8035A" w:rsidP="00C47241"/>
    <w:p w:rsidR="00A8035A" w:rsidRDefault="00A8035A" w:rsidP="00C47241"/>
    <w:tbl>
      <w:tblPr>
        <w:tblW w:w="17601" w:type="dxa"/>
        <w:tblInd w:w="96" w:type="dxa"/>
        <w:tblLook w:val="04A0"/>
      </w:tblPr>
      <w:tblGrid>
        <w:gridCol w:w="4123"/>
        <w:gridCol w:w="4416"/>
        <w:gridCol w:w="708"/>
        <w:gridCol w:w="809"/>
        <w:gridCol w:w="1155"/>
        <w:gridCol w:w="518"/>
        <w:gridCol w:w="190"/>
        <w:gridCol w:w="58"/>
        <w:gridCol w:w="63"/>
        <w:gridCol w:w="2546"/>
        <w:gridCol w:w="61"/>
        <w:gridCol w:w="574"/>
        <w:gridCol w:w="2920"/>
      </w:tblGrid>
      <w:tr w:rsidR="005C3D5A" w:rsidRPr="005C3D5A" w:rsidTr="005C3D5A">
        <w:trPr>
          <w:gridAfter w:val="2"/>
          <w:wAfter w:w="3494" w:type="dxa"/>
          <w:trHeight w:val="570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C3D5A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780"/>
        </w:trPr>
        <w:tc>
          <w:tcPr>
            <w:tcW w:w="14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C3D5A">
              <w:rPr>
                <w:b/>
                <w:bCs/>
                <w:color w:val="000000"/>
                <w:sz w:val="28"/>
                <w:szCs w:val="28"/>
              </w:rPr>
              <w:t>Ранневского</w:t>
            </w:r>
            <w:proofErr w:type="spellEnd"/>
            <w:r w:rsidRPr="005C3D5A">
              <w:rPr>
                <w:b/>
                <w:bCs/>
                <w:color w:val="000000"/>
                <w:sz w:val="28"/>
                <w:szCs w:val="28"/>
              </w:rPr>
              <w:t xml:space="preserve"> сельского  поселения  на 2019-2024 годы»</w:t>
            </w: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9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C3D5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5C3D5A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5C3D5A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5C3D5A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67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повышение готовности населения к действиям в случаи ЧС и пожарной безопасности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40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снижение рисков ЧС природного и техногенного характеров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сокращение количества погибших и пострадавших в ЧС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предотвращение экономического ущерба от ЧС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i/>
                <w:iCs/>
                <w:color w:val="000000"/>
                <w:sz w:val="28"/>
                <w:szCs w:val="28"/>
              </w:rPr>
              <w:t>создание необходимых условий для обеспечения пожарной безопасности в сельском поселении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5C3D5A" w:rsidRPr="005C3D5A" w:rsidTr="005C3D5A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gridAfter w:val="2"/>
          <w:wAfter w:w="3494" w:type="dxa"/>
          <w:trHeight w:val="510"/>
        </w:trPr>
        <w:tc>
          <w:tcPr>
            <w:tcW w:w="14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5C3D5A" w:rsidRPr="005C3D5A" w:rsidTr="005C3D5A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lastRenderedPageBreak/>
              <w:t xml:space="preserve">Индикатор 1. 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ппз=Зп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gramStart"/>
            <w:r w:rsidRPr="005C3D5A">
              <w:rPr>
                <w:i/>
                <w:iCs/>
                <w:color w:val="000000"/>
              </w:rPr>
              <w:t>:З</w:t>
            </w:r>
            <w:proofErr w:type="gramEnd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ппз=ЗПп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gramStart"/>
            <w:r w:rsidRPr="005C3D5A">
              <w:rPr>
                <w:i/>
                <w:iCs/>
                <w:color w:val="000000"/>
              </w:rPr>
              <w:t>:З</w:t>
            </w:r>
            <w:proofErr w:type="gramEnd"/>
            <w:r w:rsidRPr="005C3D5A">
              <w:rPr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5C3D5A">
              <w:rPr>
                <w:i/>
                <w:iCs/>
                <w:color w:val="000000"/>
              </w:rPr>
              <w:t>1</w:t>
            </w:r>
            <w:proofErr w:type="gramEnd"/>
            <w:r w:rsidRPr="005C3D5A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5C3D5A">
              <w:rPr>
                <w:i/>
                <w:iCs/>
                <w:color w:val="000000"/>
              </w:rPr>
              <w:t>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5C3D5A">
              <w:rPr>
                <w:i/>
                <w:iCs/>
                <w:color w:val="000000"/>
              </w:rPr>
              <w:t>равным</w:t>
            </w:r>
            <w:proofErr w:type="gramEnd"/>
            <w:r w:rsidRPr="005C3D5A">
              <w:rPr>
                <w:i/>
                <w:iCs/>
                <w:color w:val="000000"/>
              </w:rPr>
              <w:t xml:space="preserve"> 1.</w:t>
            </w:r>
          </w:p>
        </w:tc>
      </w:tr>
      <w:tr w:rsidR="005C3D5A" w:rsidRPr="005C3D5A" w:rsidTr="005C3D5A">
        <w:trPr>
          <w:trHeight w:val="82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76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2 Количество проведенных обучающих мероприятий для  населения по гражданской обороне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66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3 Количество (тираж) изготовленных агитационных материалов в виде листовок для населения о действиях в случае возникновения чрезвычайной ситуации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ind w:left="-343" w:hanging="768"/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121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</w:tr>
      <w:tr w:rsidR="005C3D5A" w:rsidRPr="005C3D5A" w:rsidTr="005C3D5A">
        <w:trPr>
          <w:trHeight w:val="79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4 Сокращение травматизма и гибели людей от чрезвычайных ситуаций природного и техногенного характера 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чел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3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чел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2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5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5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49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6 Уровень готовности сил и сре</w:t>
            </w:r>
            <w:proofErr w:type="gramStart"/>
            <w:r w:rsidRPr="005C3D5A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5C3D5A">
              <w:rPr>
                <w:color w:val="000000"/>
                <w:sz w:val="24"/>
                <w:szCs w:val="24"/>
              </w:rPr>
              <w:t>я предупреждения и ликвидации ЧС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5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125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lastRenderedPageBreak/>
              <w:t xml:space="preserve">Индикатор 7 Доля населенных пунктов, входящих в состав муниципального образования, оснащенных исправными  пожарными гидрантами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10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1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8  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6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>Индикатор  9  Количество  установленных оснащенных пожарных щитов в границах поселения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8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10  Уровень готовности средств и сил, направленных на  противопожарные мероприятия в границах поселения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11 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5C3D5A">
              <w:rPr>
                <w:color w:val="000000"/>
                <w:sz w:val="24"/>
                <w:szCs w:val="24"/>
              </w:rPr>
              <w:t>оповещателями</w:t>
            </w:r>
            <w:proofErr w:type="spellEnd"/>
            <w:r w:rsidRPr="005C3D5A">
              <w:rPr>
                <w:color w:val="000000"/>
                <w:sz w:val="24"/>
                <w:szCs w:val="24"/>
              </w:rPr>
              <w:t xml:space="preserve"> и иной противопожарной аппаратурой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0,81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23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5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4"/>
                <w:szCs w:val="24"/>
              </w:rPr>
            </w:pPr>
            <w:r w:rsidRPr="005C3D5A">
              <w:rPr>
                <w:color w:val="000000"/>
                <w:sz w:val="24"/>
                <w:szCs w:val="24"/>
              </w:rPr>
              <w:t xml:space="preserve">Индикатор 12   Количество изготовленных наглядных материалов (памяток, табличек, </w:t>
            </w:r>
            <w:r w:rsidRPr="005C3D5A">
              <w:rPr>
                <w:color w:val="000000"/>
                <w:sz w:val="24"/>
                <w:szCs w:val="24"/>
              </w:rPr>
              <w:lastRenderedPageBreak/>
              <w:t>объявлений и т.д.) по предупреждению несчастных случаев на водных объектах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11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C3D5A">
              <w:rPr>
                <w:i/>
                <w:iCs/>
                <w:color w:val="000000"/>
              </w:rPr>
              <w:t>ЗПп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C3D5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СРп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i/>
                <w:iCs/>
                <w:color w:val="000000"/>
              </w:rPr>
              <w:t>п</w:t>
            </w:r>
            <w:proofErr w:type="gramEnd"/>
            <w:r w:rsidRPr="005C3D5A">
              <w:rPr>
                <w:i/>
                <w:iCs/>
                <w:color w:val="000000"/>
              </w:rPr>
              <w:t>=∑СДп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ппз:N</w:t>
            </w:r>
            <w:proofErr w:type="spellEnd"/>
            <w:r w:rsidRPr="005C3D5A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0,7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штук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 </w:t>
            </w:r>
          </w:p>
        </w:tc>
      </w:tr>
      <w:tr w:rsidR="005C3D5A" w:rsidRPr="005C3D5A" w:rsidTr="005C3D5A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C3D5A">
              <w:rPr>
                <w:i/>
                <w:iCs/>
                <w:color w:val="000000"/>
              </w:rPr>
              <w:t>Мв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штук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1,3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D5A" w:rsidRPr="005C3D5A" w:rsidTr="005C3D5A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5C3D5A">
              <w:rPr>
                <w:i/>
                <w:iCs/>
                <w:color w:val="000000"/>
              </w:rPr>
              <w:t>Зп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361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0,4307479224376730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5C3D5A">
              <w:rPr>
                <w:i/>
                <w:iCs/>
                <w:color w:val="000000"/>
              </w:rPr>
              <w:t>Зф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311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5C3D5A">
              <w:rPr>
                <w:i/>
                <w:iCs/>
                <w:color w:val="000000"/>
              </w:rPr>
              <w:t>МБп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5C3D5A">
              <w:rPr>
                <w:i/>
                <w:iCs/>
                <w:color w:val="000000"/>
              </w:rPr>
              <w:t>МБф</w:t>
            </w:r>
            <w:proofErr w:type="spellEnd"/>
            <w:r w:rsidRPr="005C3D5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</w:rPr>
            </w:pPr>
            <w:r w:rsidRPr="005C3D5A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1,0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  <w:proofErr w:type="gramStart"/>
            <w:r w:rsidRPr="005C3D5A">
              <w:rPr>
                <w:color w:val="000000"/>
              </w:rPr>
              <w:t xml:space="preserve">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&gt;=0,то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-0,1 до 0,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-0,2 до -0,1,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-0,3 до -0,2,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-0,4 до -0,3,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0,6;</w:t>
            </w:r>
            <w:proofErr w:type="gramEnd"/>
            <w:r w:rsidRPr="005C3D5A">
              <w:rPr>
                <w:color w:val="000000"/>
              </w:rPr>
              <w:t xml:space="preserve">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от -0,5 до -0,4,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</w:t>
            </w:r>
            <w:proofErr w:type="gramStart"/>
            <w:r w:rsidRPr="005C3D5A">
              <w:rPr>
                <w:color w:val="000000"/>
              </w:rPr>
              <w:t>равным</w:t>
            </w:r>
            <w:proofErr w:type="gramEnd"/>
            <w:r w:rsidRPr="005C3D5A">
              <w:rPr>
                <w:color w:val="000000"/>
              </w:rPr>
              <w:t xml:space="preserve"> 0,5;                                 если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менее -0,5, то </w:t>
            </w:r>
            <w:proofErr w:type="spellStart"/>
            <w:r w:rsidRPr="005C3D5A">
              <w:rPr>
                <w:color w:val="000000"/>
              </w:rPr>
              <w:t>Эис</w:t>
            </w:r>
            <w:proofErr w:type="spellEnd"/>
            <w:r w:rsidRPr="005C3D5A">
              <w:rPr>
                <w:color w:val="000000"/>
              </w:rPr>
              <w:t xml:space="preserve"> принимаем равным 0;</w:t>
            </w:r>
          </w:p>
        </w:tc>
      </w:tr>
      <w:tr w:rsidR="005C3D5A" w:rsidRPr="005C3D5A" w:rsidTr="005C3D5A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5C3D5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ЭРп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i/>
                <w:iCs/>
                <w:color w:val="000000"/>
              </w:rPr>
              <w:t>п</w:t>
            </w:r>
            <w:proofErr w:type="gramEnd"/>
            <w:r w:rsidRPr="005C3D5A">
              <w:rPr>
                <w:i/>
                <w:iCs/>
                <w:color w:val="000000"/>
              </w:rPr>
              <w:t>=СРп</w:t>
            </w:r>
            <w:proofErr w:type="spellEnd"/>
            <w:r w:rsidRPr="005C3D5A">
              <w:rPr>
                <w:i/>
                <w:iCs/>
                <w:color w:val="000000"/>
              </w:rPr>
              <w:t>/</w:t>
            </w:r>
            <w:proofErr w:type="spellStart"/>
            <w:r w:rsidRPr="005C3D5A">
              <w:rPr>
                <w:i/>
                <w:iCs/>
                <w:color w:val="000000"/>
              </w:rPr>
              <w:t>п</w:t>
            </w:r>
            <w:proofErr w:type="spellEnd"/>
            <w:r w:rsidRPr="005C3D5A">
              <w:rPr>
                <w:i/>
                <w:iCs/>
                <w:color w:val="000000"/>
              </w:rPr>
              <w:t>*</w:t>
            </w:r>
            <w:proofErr w:type="spellStart"/>
            <w:r w:rsidRPr="005C3D5A">
              <w:rPr>
                <w:i/>
                <w:iCs/>
                <w:color w:val="000000"/>
              </w:rPr>
              <w:t>Эис</w:t>
            </w:r>
            <w:proofErr w:type="spellEnd"/>
            <w:r w:rsidRPr="005C3D5A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proofErr w:type="spellStart"/>
            <w:r w:rsidRPr="005C3D5A">
              <w:rPr>
                <w:color w:val="000000"/>
              </w:rPr>
              <w:t>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  <w:r w:rsidRPr="005C3D5A">
              <w:rPr>
                <w:color w:val="000000"/>
              </w:rPr>
              <w:t>0,7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</w:rPr>
            </w:pPr>
            <w:r w:rsidRPr="005C3D5A">
              <w:rPr>
                <w:color w:val="000000"/>
              </w:rPr>
              <w:t xml:space="preserve">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proofErr w:type="gramStart"/>
            <w:r w:rsidRPr="005C3D5A">
              <w:rPr>
                <w:color w:val="000000"/>
              </w:rPr>
              <w:t>п</w:t>
            </w:r>
            <w:proofErr w:type="spellEnd"/>
            <w:proofErr w:type="gramEnd"/>
            <w:r w:rsidRPr="005C3D5A">
              <w:rPr>
                <w:color w:val="000000"/>
              </w:rPr>
              <w:t xml:space="preserve">&gt;0,9, то </w:t>
            </w:r>
            <w:proofErr w:type="spellStart"/>
            <w:r w:rsidRPr="005C3D5A">
              <w:rPr>
                <w:color w:val="000000"/>
              </w:rPr>
              <w:t>эффективность-ВЫСОКАЯ</w:t>
            </w:r>
            <w:proofErr w:type="spellEnd"/>
            <w:r w:rsidRPr="005C3D5A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C3D5A">
              <w:rPr>
                <w:color w:val="000000"/>
              </w:rPr>
              <w:t>Эрп</w:t>
            </w:r>
            <w:proofErr w:type="spellEnd"/>
            <w:r w:rsidRPr="005C3D5A">
              <w:rPr>
                <w:color w:val="000000"/>
              </w:rPr>
              <w:t>/</w:t>
            </w:r>
            <w:proofErr w:type="spellStart"/>
            <w:r w:rsidRPr="005C3D5A">
              <w:rPr>
                <w:color w:val="000000"/>
              </w:rPr>
              <w:t>п</w:t>
            </w:r>
            <w:proofErr w:type="spellEnd"/>
            <w:r w:rsidRPr="005C3D5A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5C3D5A" w:rsidRPr="005C3D5A" w:rsidTr="005C3D5A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3D5A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5C3D5A">
              <w:rPr>
                <w:color w:val="000000"/>
                <w:sz w:val="28"/>
                <w:szCs w:val="28"/>
              </w:rPr>
              <w:t xml:space="preserve"> главы </w:t>
            </w:r>
            <w:proofErr w:type="spellStart"/>
            <w:r w:rsidRPr="005C3D5A">
              <w:rPr>
                <w:color w:val="000000"/>
                <w:sz w:val="28"/>
                <w:szCs w:val="28"/>
              </w:rPr>
              <w:t>К.Е.Душанов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  <w:r w:rsidRPr="005C3D5A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  <w:proofErr w:type="spellStart"/>
            <w:r w:rsidRPr="005C3D5A">
              <w:rPr>
                <w:i/>
                <w:iCs/>
                <w:color w:val="000000"/>
              </w:rPr>
              <w:t>Н.В.Исалиева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тел: 2-95-49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  <w:tr w:rsidR="005C3D5A" w:rsidRPr="005C3D5A" w:rsidTr="005C3D5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  <w:r w:rsidRPr="005C3D5A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5A" w:rsidRPr="005C3D5A" w:rsidRDefault="005C3D5A" w:rsidP="005C3D5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p w:rsidR="005C3D5A" w:rsidRDefault="005C3D5A" w:rsidP="00C47241"/>
    <w:tbl>
      <w:tblPr>
        <w:tblW w:w="15260" w:type="dxa"/>
        <w:tblInd w:w="93" w:type="dxa"/>
        <w:tblLook w:val="04A0"/>
      </w:tblPr>
      <w:tblGrid>
        <w:gridCol w:w="1869"/>
        <w:gridCol w:w="3590"/>
        <w:gridCol w:w="1714"/>
        <w:gridCol w:w="689"/>
        <w:gridCol w:w="655"/>
        <w:gridCol w:w="1286"/>
        <w:gridCol w:w="1392"/>
        <w:gridCol w:w="1206"/>
        <w:gridCol w:w="1527"/>
        <w:gridCol w:w="1332"/>
      </w:tblGrid>
      <w:tr w:rsidR="00A8035A" w:rsidRPr="00A8035A" w:rsidTr="000C1B38">
        <w:trPr>
          <w:trHeight w:val="1050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35A" w:rsidRPr="00A8035A" w:rsidRDefault="00A8035A" w:rsidP="00C528EC">
            <w:pPr>
              <w:jc w:val="center"/>
              <w:rPr>
                <w:color w:val="000000"/>
                <w:sz w:val="32"/>
                <w:szCs w:val="32"/>
              </w:rPr>
            </w:pPr>
            <w:r w:rsidRPr="00A8035A">
              <w:rPr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за 20</w:t>
            </w:r>
            <w:r w:rsidR="00C528EC">
              <w:rPr>
                <w:color w:val="000000"/>
                <w:sz w:val="32"/>
                <w:szCs w:val="32"/>
              </w:rPr>
              <w:t>20</w:t>
            </w:r>
            <w:r w:rsidRPr="00A8035A">
              <w:rPr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67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8035A" w:rsidRPr="00A8035A" w:rsidTr="005C3D5A">
        <w:trPr>
          <w:trHeight w:val="195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035A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«Развитие  системы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Ранневского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Оренбурсгкой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области  на 2013-2020 гг.»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311,0</w:t>
            </w:r>
          </w:p>
        </w:tc>
      </w:tr>
      <w:tr w:rsidR="00A8035A" w:rsidRPr="00A8035A" w:rsidTr="005C3D5A">
        <w:trPr>
          <w:trHeight w:val="262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«Развитие системы гражданской обороны»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«Предупреждение и ликвидация чрезвычайных ситуаций природного и техногенного характера»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«Первичные меры пожарной безопасности в  поселении»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311,0</w:t>
            </w:r>
          </w:p>
        </w:tc>
      </w:tr>
      <w:tr w:rsidR="00A8035A" w:rsidRPr="00A8035A" w:rsidTr="005C3D5A">
        <w:trPr>
          <w:trHeight w:val="127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C528EC" w:rsidP="00A803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311,0</w:t>
            </w:r>
          </w:p>
        </w:tc>
      </w:tr>
      <w:tr w:rsidR="00A8035A" w:rsidRPr="00A8035A" w:rsidTr="005C3D5A">
        <w:trPr>
          <w:trHeight w:val="5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«Обеспечение безопасности людей на водных объектах»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84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A8035A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jc w:val="right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5C3D5A">
        <w:trPr>
          <w:trHeight w:val="28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sectPr w:rsidR="00A8035A" w:rsidSect="005C3D5A">
      <w:pgSz w:w="16838" w:h="11906" w:orient="landscape"/>
      <w:pgMar w:top="567" w:right="567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3629D"/>
    <w:rsid w:val="0006089D"/>
    <w:rsid w:val="00066128"/>
    <w:rsid w:val="000C1B38"/>
    <w:rsid w:val="000F4A2D"/>
    <w:rsid w:val="00106F44"/>
    <w:rsid w:val="0011292D"/>
    <w:rsid w:val="00121ADE"/>
    <w:rsid w:val="00180143"/>
    <w:rsid w:val="001A124A"/>
    <w:rsid w:val="001A7074"/>
    <w:rsid w:val="002477A1"/>
    <w:rsid w:val="0027684B"/>
    <w:rsid w:val="002826D4"/>
    <w:rsid w:val="00284607"/>
    <w:rsid w:val="002A58FA"/>
    <w:rsid w:val="002C65BC"/>
    <w:rsid w:val="003002C4"/>
    <w:rsid w:val="0033095C"/>
    <w:rsid w:val="00370C2D"/>
    <w:rsid w:val="003960F7"/>
    <w:rsid w:val="003E004D"/>
    <w:rsid w:val="0040310D"/>
    <w:rsid w:val="00405F04"/>
    <w:rsid w:val="00411B13"/>
    <w:rsid w:val="00480C30"/>
    <w:rsid w:val="004C0558"/>
    <w:rsid w:val="004D4D1E"/>
    <w:rsid w:val="004E022B"/>
    <w:rsid w:val="00502DFE"/>
    <w:rsid w:val="00552F51"/>
    <w:rsid w:val="005B32C1"/>
    <w:rsid w:val="005C3D5A"/>
    <w:rsid w:val="005D17E2"/>
    <w:rsid w:val="005E3A8B"/>
    <w:rsid w:val="005F64BD"/>
    <w:rsid w:val="00623F9C"/>
    <w:rsid w:val="00642D4B"/>
    <w:rsid w:val="00655BC2"/>
    <w:rsid w:val="00657895"/>
    <w:rsid w:val="00677DA8"/>
    <w:rsid w:val="00682359"/>
    <w:rsid w:val="0068703A"/>
    <w:rsid w:val="006E30A8"/>
    <w:rsid w:val="006E3459"/>
    <w:rsid w:val="006E58CD"/>
    <w:rsid w:val="0072172B"/>
    <w:rsid w:val="00744C64"/>
    <w:rsid w:val="00774DB0"/>
    <w:rsid w:val="007C7470"/>
    <w:rsid w:val="007E46C9"/>
    <w:rsid w:val="007F626A"/>
    <w:rsid w:val="008159BB"/>
    <w:rsid w:val="00821DB9"/>
    <w:rsid w:val="00826F4F"/>
    <w:rsid w:val="008300D2"/>
    <w:rsid w:val="00860619"/>
    <w:rsid w:val="0088510F"/>
    <w:rsid w:val="00897C4B"/>
    <w:rsid w:val="008A423F"/>
    <w:rsid w:val="008A6090"/>
    <w:rsid w:val="008A7BF0"/>
    <w:rsid w:val="008C766B"/>
    <w:rsid w:val="008F7086"/>
    <w:rsid w:val="009029F5"/>
    <w:rsid w:val="00917B36"/>
    <w:rsid w:val="00920A03"/>
    <w:rsid w:val="00956FB6"/>
    <w:rsid w:val="00975D12"/>
    <w:rsid w:val="0098326A"/>
    <w:rsid w:val="009C1B9C"/>
    <w:rsid w:val="009C6B5A"/>
    <w:rsid w:val="009C7D9D"/>
    <w:rsid w:val="009D73FC"/>
    <w:rsid w:val="00A145DB"/>
    <w:rsid w:val="00A23782"/>
    <w:rsid w:val="00A62121"/>
    <w:rsid w:val="00A711B8"/>
    <w:rsid w:val="00A8035A"/>
    <w:rsid w:val="00AA4B61"/>
    <w:rsid w:val="00AB1807"/>
    <w:rsid w:val="00AB62D5"/>
    <w:rsid w:val="00AC1079"/>
    <w:rsid w:val="00AE376C"/>
    <w:rsid w:val="00B055B2"/>
    <w:rsid w:val="00B35249"/>
    <w:rsid w:val="00C33824"/>
    <w:rsid w:val="00C377AF"/>
    <w:rsid w:val="00C47241"/>
    <w:rsid w:val="00C528EC"/>
    <w:rsid w:val="00C60BDC"/>
    <w:rsid w:val="00C96104"/>
    <w:rsid w:val="00CF64BB"/>
    <w:rsid w:val="00D1224B"/>
    <w:rsid w:val="00D46E56"/>
    <w:rsid w:val="00D51A9C"/>
    <w:rsid w:val="00D5687C"/>
    <w:rsid w:val="00D606B8"/>
    <w:rsid w:val="00D621B6"/>
    <w:rsid w:val="00D76899"/>
    <w:rsid w:val="00DC7148"/>
    <w:rsid w:val="00E20567"/>
    <w:rsid w:val="00E22DA3"/>
    <w:rsid w:val="00E356E8"/>
    <w:rsid w:val="00E5213C"/>
    <w:rsid w:val="00E57779"/>
    <w:rsid w:val="00E71C40"/>
    <w:rsid w:val="00E95CFE"/>
    <w:rsid w:val="00EF61F6"/>
    <w:rsid w:val="00F26E33"/>
    <w:rsid w:val="00F63F87"/>
    <w:rsid w:val="00FC288B"/>
    <w:rsid w:val="00FC5B13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5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17</cp:revision>
  <cp:lastPrinted>2021-06-28T10:36:00Z</cp:lastPrinted>
  <dcterms:created xsi:type="dcterms:W3CDTF">2021-05-27T05:38:00Z</dcterms:created>
  <dcterms:modified xsi:type="dcterms:W3CDTF">2022-02-21T10:12:00Z</dcterms:modified>
</cp:coreProperties>
</file>